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7D" w:rsidRDefault="0005377D" w:rsidP="00700F3A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Местная администрация МО Аннинское сельское поселение информирует о начале приема документов на участие в долгосрочной целевой программе «Жилье для молодежи на 2012-2015 годы» на 2014 год.</w:t>
      </w:r>
    </w:p>
    <w:p w:rsidR="0005377D" w:rsidRDefault="0005377D" w:rsidP="00700F3A">
      <w:pPr>
        <w:pStyle w:val="NoSpacing"/>
        <w:rPr>
          <w:rFonts w:ascii="Tahoma" w:hAnsi="Tahoma" w:cs="Tahoma"/>
          <w:color w:val="000000"/>
          <w:sz w:val="21"/>
          <w:szCs w:val="21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rostov-dom.info/wp-content/uploads/2011/06/merka.jpg" style="position:absolute;margin-left:-.2pt;margin-top:.15pt;width:118.75pt;height:89.2pt;z-index:251658240;visibility:visible">
            <v:imagedata r:id="rId4" o:title=""/>
            <w10:wrap type="square"/>
          </v:shape>
        </w:pict>
      </w:r>
      <w:r>
        <w:rPr>
          <w:rStyle w:val="Strong"/>
          <w:rFonts w:ascii="Tahoma" w:hAnsi="Tahoma" w:cs="Tahoma"/>
          <w:color w:val="000000"/>
        </w:rPr>
        <w:t>- Кто может стать участником ДЦП «Жилье для молодежи»?</w:t>
      </w:r>
      <w:r>
        <w:rPr>
          <w:rFonts w:ascii="Tahoma" w:hAnsi="Tahoma" w:cs="Tahoma"/>
          <w:color w:val="000000"/>
        </w:rPr>
        <w:br/>
        <w:t xml:space="preserve">Участвовать в подпрограмме может молодой гражданин или молодая семья, в том числе неполная молодая семья, состоящая из одного молодого родителя и одного или более детей, соответствующая следующим условиям: граждане РФ в возрасте на дату подачи заявления об участии в мероприятии программы не моложе 18 и не старше 35 лет. Под членами семьи молодого гражданина, на которых возможно начисление социальной выплаты, предоставляемой молодому гражданину, понимаются признанные нуждающимися в улучшении жилищных условий его супруга (супруг), дети. </w:t>
      </w:r>
    </w:p>
    <w:p w:rsidR="0005377D" w:rsidRDefault="0005377D" w:rsidP="00AC3F5F">
      <w:pPr>
        <w:pStyle w:val="NoSpacing"/>
        <w:jc w:val="both"/>
        <w:rPr>
          <w:rFonts w:ascii="Tahoma" w:hAnsi="Tahoma" w:cs="Tahoma"/>
          <w:color w:val="000000"/>
        </w:rPr>
      </w:pPr>
      <w:r>
        <w:rPr>
          <w:rStyle w:val="Strong"/>
          <w:rFonts w:ascii="Tahoma" w:hAnsi="Tahoma" w:cs="Tahoma"/>
          <w:color w:val="000000"/>
        </w:rPr>
        <w:t>- Каким условиям должны соответствовать участники программных мероприятий?</w:t>
      </w:r>
      <w:r>
        <w:rPr>
          <w:rFonts w:ascii="Tahoma" w:hAnsi="Tahoma" w:cs="Tahoma"/>
          <w:color w:val="000000"/>
        </w:rPr>
        <w:br/>
        <w:t xml:space="preserve">Право на получение социальной выплаты молодой гражданин имеет в случае, если соблюдаются в совокупности следующие условия: </w:t>
      </w:r>
    </w:p>
    <w:p w:rsidR="0005377D" w:rsidRDefault="0005377D" w:rsidP="00AC3F5F">
      <w:pPr>
        <w:pStyle w:val="NoSpacing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а) постоянная регистрация в Ленобласти; </w:t>
      </w:r>
    </w:p>
    <w:p w:rsidR="0005377D" w:rsidRDefault="0005377D" w:rsidP="00AC3F5F">
      <w:pPr>
        <w:pStyle w:val="NoSpacing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б) наличие собственных и (или) заемных средств в размере части стоимости строительства (приобретения) жилья, не обеспеченной за счет средств социальной выплаты; </w:t>
      </w:r>
    </w:p>
    <w:p w:rsidR="0005377D" w:rsidRDefault="0005377D" w:rsidP="00E55C9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color w:val="000000"/>
        </w:rPr>
        <w:t xml:space="preserve">в) </w:t>
      </w:r>
      <w:r>
        <w:rPr>
          <w:rFonts w:ascii="Tahoma" w:hAnsi="Tahoma" w:cs="Tahoma"/>
          <w:lang w:eastAsia="ru-RU"/>
        </w:rPr>
        <w:t xml:space="preserve">признание нуждающимся в улучшении жилищных условий. </w:t>
      </w:r>
    </w:p>
    <w:p w:rsidR="0005377D" w:rsidRDefault="0005377D" w:rsidP="00E55C9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 xml:space="preserve">Под гражданами, нуждающимися в улучшении жилищных условий, понимаются граждане, поставленные на учет в качестве нуждающихся в улучшении жилищных условий до 1 марта 2005 года, а также граждане, признанные органами местного самоуправления по месту их постоянного жительства нуждающимися в улучшении жилищных условий после 1 марта 2005 года по тем же основаниям, которые </w:t>
      </w:r>
      <w:r w:rsidRPr="00185053">
        <w:rPr>
          <w:rFonts w:ascii="Tahoma" w:hAnsi="Tahoma" w:cs="Tahoma"/>
          <w:lang w:eastAsia="ru-RU"/>
        </w:rPr>
        <w:t xml:space="preserve">установлены </w:t>
      </w:r>
      <w:hyperlink r:id="rId5" w:history="1">
        <w:r w:rsidRPr="00185053">
          <w:rPr>
            <w:rFonts w:ascii="Tahoma" w:hAnsi="Tahoma" w:cs="Tahoma"/>
            <w:lang w:eastAsia="ru-RU"/>
          </w:rPr>
          <w:t>статьей 51</w:t>
        </w:r>
      </w:hyperlink>
      <w:r>
        <w:rPr>
          <w:rFonts w:ascii="Tahoma" w:hAnsi="Tahoma" w:cs="Tahoma"/>
          <w:lang w:eastAsia="ru-RU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</w:t>
      </w:r>
    </w:p>
    <w:p w:rsidR="0005377D" w:rsidRDefault="0005377D" w:rsidP="00E55C9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ru-RU"/>
        </w:rPr>
      </w:pPr>
    </w:p>
    <w:p w:rsidR="0005377D" w:rsidRDefault="0005377D" w:rsidP="00AC3F5F">
      <w:pPr>
        <w:pStyle w:val="NoSpacing"/>
        <w:jc w:val="both"/>
        <w:rPr>
          <w:rFonts w:ascii="Tahoma" w:hAnsi="Tahoma" w:cs="Tahoma"/>
          <w:color w:val="000000"/>
        </w:rPr>
      </w:pPr>
      <w:r>
        <w:rPr>
          <w:rStyle w:val="Strong"/>
          <w:rFonts w:ascii="Tahoma" w:hAnsi="Tahoma" w:cs="Tahoma"/>
          <w:color w:val="000000"/>
        </w:rPr>
        <w:t>- Что необходимо сделать для участия в ДЦП «Жилье для молодежи» на 2012-2015?</w:t>
      </w:r>
      <w:r>
        <w:rPr>
          <w:rFonts w:ascii="Tahoma" w:hAnsi="Tahoma" w:cs="Tahoma"/>
          <w:color w:val="000000"/>
        </w:rPr>
        <w:br/>
        <w:t xml:space="preserve">Молодые граждане и члены их семьи, имеющие право на получение социальной выплаты, изъявившие желание улучшить жилищные условия с использованием социальной выплаты в рамках реализации программы, представляют в местную администрацию заявление по утвержденной форме с приложением следующих документов: </w:t>
      </w:r>
    </w:p>
    <w:p w:rsidR="0005377D" w:rsidRDefault="0005377D" w:rsidP="00AC3F5F">
      <w:pPr>
        <w:pStyle w:val="NoSpacing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копии документов, удостоверяющих личность заявителя и членов его семьи; </w:t>
      </w:r>
    </w:p>
    <w:p w:rsidR="0005377D" w:rsidRDefault="0005377D" w:rsidP="00AC3F5F">
      <w:pPr>
        <w:pStyle w:val="NoSpacing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копии документов, подтверждающих родственные отношения между лицами, указанными в заявлении в качестве членов семьи; </w:t>
      </w:r>
    </w:p>
    <w:p w:rsidR="0005377D" w:rsidRDefault="0005377D" w:rsidP="00AC3F5F">
      <w:pPr>
        <w:pStyle w:val="NoSpacing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копии документов, подтверждающих наличие у заявителя собственных и (или) заемных средств в размере части стоимости строительства (приобретения) жилья, не обеспеченной за счет суммарного размера предоставляемых социальных выплат за счет средств областного бюджета Ленинградской области, средств местного бюджета и средств организации; </w:t>
      </w:r>
    </w:p>
    <w:p w:rsidR="0005377D" w:rsidRDefault="0005377D" w:rsidP="00AC3F5F">
      <w:pPr>
        <w:pStyle w:val="NoSpacing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копии документов, подтверждающих признание молодого гражданина и членов его семьи нуждающимися в улучшении жилищных условий; </w:t>
      </w:r>
    </w:p>
    <w:p w:rsidR="0005377D" w:rsidRDefault="0005377D" w:rsidP="00AC3F5F">
      <w:pPr>
        <w:pStyle w:val="NoSpacing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копии решения организации (за исключением организаций, предоставляющих жилищные кредиты и займы)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строительства, находящегося в собственности и свободного от обременений (в случае участия организации в предоставлении поддержки); </w:t>
      </w:r>
    </w:p>
    <w:p w:rsidR="0005377D" w:rsidRDefault="0005377D" w:rsidP="00AC3F5F">
      <w:pPr>
        <w:pStyle w:val="NoSpacing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выписок из домовой книги (справок) о регистрации с постоянного места жительства или копии финансового лицевого счета; </w:t>
      </w:r>
    </w:p>
    <w:p w:rsidR="0005377D" w:rsidRDefault="0005377D" w:rsidP="00AC3F5F">
      <w:pPr>
        <w:pStyle w:val="NoSpacing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 копии трудовых книжек (для работающих).</w:t>
      </w:r>
    </w:p>
    <w:p w:rsidR="0005377D" w:rsidRDefault="0005377D" w:rsidP="00AC3F5F">
      <w:pPr>
        <w:pStyle w:val="NoSpacing"/>
        <w:jc w:val="both"/>
        <w:rPr>
          <w:rFonts w:ascii="Tahoma" w:hAnsi="Tahoma" w:cs="Tahoma"/>
          <w:color w:val="000000"/>
        </w:rPr>
      </w:pPr>
      <w:r>
        <w:rPr>
          <w:rStyle w:val="Strong"/>
          <w:rFonts w:ascii="Tahoma" w:hAnsi="Tahoma" w:cs="Tahoma"/>
          <w:color w:val="000000"/>
        </w:rPr>
        <w:t>- По каким причинам может быть отказано в участии в данной программе?</w:t>
      </w:r>
      <w:r>
        <w:rPr>
          <w:rFonts w:ascii="Tahoma" w:hAnsi="Tahoma" w:cs="Tahoma"/>
          <w:color w:val="000000"/>
        </w:rPr>
        <w:br/>
        <w:t xml:space="preserve">Основаниями для отказа в признании молодого гражданина и членов его семьи соответствующим условиям участия в мероприятии программы являются: </w:t>
      </w:r>
    </w:p>
    <w:p w:rsidR="0005377D" w:rsidRDefault="0005377D" w:rsidP="00AC3F5F">
      <w:pPr>
        <w:pStyle w:val="NoSpacing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несоответствие требованиям, предусмотренным программой (возрастной критерий); </w:t>
      </w:r>
    </w:p>
    <w:p w:rsidR="0005377D" w:rsidRDefault="0005377D" w:rsidP="00AC3F5F">
      <w:pPr>
        <w:pStyle w:val="NoSpacing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 непредставление или представление не в полном объеме документов для участия в программе;</w:t>
      </w:r>
    </w:p>
    <w:p w:rsidR="0005377D" w:rsidRDefault="0005377D" w:rsidP="00AC3F5F">
      <w:pPr>
        <w:pStyle w:val="NoSpacing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недостоверность сведений, содержащихся в представленных документах; </w:t>
      </w:r>
    </w:p>
    <w:p w:rsidR="0005377D" w:rsidRDefault="0005377D" w:rsidP="00AC3F5F">
      <w:pPr>
        <w:pStyle w:val="NoSpacing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ранее реализованное право на улучшение жилищных условий с использованием социальной выплаты или иной формы государственной (муниципальной) поддержки на эти цели с участием средств областного бюджета Ленинградской области или местного бюджета. </w:t>
      </w:r>
    </w:p>
    <w:p w:rsidR="0005377D" w:rsidRDefault="0005377D" w:rsidP="00AC3F5F">
      <w:pPr>
        <w:pStyle w:val="NoSpacing"/>
        <w:jc w:val="both"/>
        <w:rPr>
          <w:rStyle w:val="Strong"/>
          <w:rFonts w:ascii="Tahoma" w:hAnsi="Tahoma" w:cs="Tahoma"/>
          <w:color w:val="000000"/>
        </w:rPr>
      </w:pPr>
      <w:r>
        <w:rPr>
          <w:rStyle w:val="Strong"/>
          <w:rFonts w:ascii="Tahoma" w:hAnsi="Tahoma" w:cs="Tahoma"/>
          <w:color w:val="000000"/>
        </w:rPr>
        <w:t>- Каков механизм рассмотрения документов?</w:t>
      </w:r>
    </w:p>
    <w:p w:rsidR="0005377D" w:rsidRDefault="0005377D" w:rsidP="00AC3F5F">
      <w:pPr>
        <w:pStyle w:val="NoSpacing"/>
        <w:jc w:val="both"/>
        <w:rPr>
          <w:rFonts w:ascii="Tahoma" w:hAnsi="Tahoma" w:cs="Tahoma"/>
          <w:color w:val="000000"/>
        </w:rPr>
      </w:pPr>
      <w:r w:rsidRPr="001E166D">
        <w:rPr>
          <w:rFonts w:ascii="Tahoma" w:hAnsi="Tahoma" w:cs="Tahoma"/>
          <w:color w:val="000000"/>
        </w:rPr>
        <w:t>Заявление и пакет документов поступают на рассмотрение в Комиссию по приватизации и жилищным вопросам местной администрации МО Аннинское сельское поселение</w:t>
      </w:r>
      <w:r>
        <w:rPr>
          <w:rFonts w:ascii="Tahoma" w:hAnsi="Tahoma" w:cs="Tahoma"/>
          <w:color w:val="000000"/>
        </w:rPr>
        <w:t xml:space="preserve">, которая проверяет правильность оформления, достоверность сведений, содержащихся в представленных заявителем документах, и в 10-дневный срок с даты их представления принимается решение о признании либо об отказе в признании молодого гражданина (с членами его семьи) соответствующим условиям участия в мероприятии программы. О принятом решении молодой гражданин уведомляется письменно. При выявлении недостоверной информации, содержащейся в этих документах, администрация возвращает их заявителю с указанием причин возврата. </w:t>
      </w:r>
    </w:p>
    <w:p w:rsidR="0005377D" w:rsidRDefault="0005377D" w:rsidP="00AC3F5F">
      <w:pPr>
        <w:pStyle w:val="NoSpacing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На основании принятых документов и заявлений граждан формируется список семей – участников программы, изъявивших желание получить социальную выплату в планируемом году. </w:t>
      </w:r>
    </w:p>
    <w:p w:rsidR="0005377D" w:rsidRDefault="0005377D" w:rsidP="00AC3F5F">
      <w:pPr>
        <w:pStyle w:val="NoSpacing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Сформированный список и копии документов граждан направляются в правительство Ленинградской области до 1 октября текущего года. О результатах рассмотрения сводного списка участников программных мероприятий и отобранных претендентах на получение социальных выплат комитет по строительству правительства Ленинградской области уведомляет администрацию поселения в письменном виде. В свою очередь участники программы уведомляются местной администрацией.</w:t>
      </w:r>
    </w:p>
    <w:p w:rsidR="0005377D" w:rsidRDefault="0005377D" w:rsidP="00AC3F5F">
      <w:pPr>
        <w:pStyle w:val="NoSpacing"/>
        <w:jc w:val="both"/>
        <w:rPr>
          <w:rStyle w:val="Strong"/>
          <w:rFonts w:ascii="Tahoma" w:hAnsi="Tahoma" w:cs="Tahoma"/>
          <w:color w:val="000000"/>
        </w:rPr>
      </w:pPr>
      <w:r>
        <w:rPr>
          <w:rStyle w:val="Strong"/>
          <w:rFonts w:ascii="Tahoma" w:hAnsi="Tahoma" w:cs="Tahoma"/>
          <w:color w:val="000000"/>
        </w:rPr>
        <w:t>- Как реализуется социальная выплата?</w:t>
      </w:r>
    </w:p>
    <w:p w:rsidR="0005377D" w:rsidRDefault="0005377D" w:rsidP="00AC3F5F">
      <w:pPr>
        <w:pStyle w:val="NoSpacing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Молодой гражданин, которому предоставляется социальная выплата, вправе использовать ее с членами семьи, на которых рассчитана социальная выплата, </w:t>
      </w:r>
    </w:p>
    <w:p w:rsidR="0005377D" w:rsidRDefault="0005377D" w:rsidP="00AC3F5F">
      <w:pPr>
        <w:pStyle w:val="NoSpacing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на приобретение готового жилого помещения (одного или нескольких) в той местности Ленинградской области, которую он избрал для постоянного проживания; </w:t>
      </w:r>
    </w:p>
    <w:p w:rsidR="0005377D" w:rsidRDefault="0005377D" w:rsidP="00AC3F5F">
      <w:pPr>
        <w:pStyle w:val="NoSpacing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на строительство индивидуального жилого дома или пристройку жилого помещения к имеющемуся жилому дому (далее - строительство жилого дома) в той местности Ленинградской области, которую он избрал для постоянного проживания, в том числе на завершение ранее начатого строительства жилого дома; </w:t>
      </w:r>
    </w:p>
    <w:p w:rsidR="0005377D" w:rsidRDefault="0005377D" w:rsidP="00AC3F5F">
      <w:pPr>
        <w:pStyle w:val="NoSpacing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на приобретение жилого помещения (одного или нескольких) путем участия в долевом строительстве многоквартирного дома в той местности Ленинградской области, которую он избрал для постоянного проживания; </w:t>
      </w:r>
    </w:p>
    <w:p w:rsidR="0005377D" w:rsidRDefault="0005377D" w:rsidP="00AC3F5F">
      <w:pPr>
        <w:pStyle w:val="NoSpacing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 для оплаты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договора купли-продажи жилого помещения (в случаях, когда это предусмотрено договором) и (или) оплату услуг указанной организации.</w:t>
      </w:r>
    </w:p>
    <w:p w:rsidR="0005377D" w:rsidRDefault="0005377D" w:rsidP="00AC3F5F">
      <w:pPr>
        <w:pStyle w:val="NoSpacing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В случае использования социальных выплат на погашение основной суммы долга и уплату процентов по жилищным кредитам (займам) на строительство (приобретение) жилья размер социальных выплат ограничивается суммой остатка основного долга и остатка задолженности по выплате процентов за пользование жилищным кредитом (займом), за исключением иных процентов, штрафов, комиссий и пеней за просрочку исполнения обязательств по этим кредитам или займам на основании справки кредитной организации. Право молодого гражданина с членами его семьи на получение социальной выплаты удостоверяется свидетельством. Срок действия свидетельства составляет 9 месяцев с указанной в свидетельстве даты оформления. </w:t>
      </w:r>
    </w:p>
    <w:p w:rsidR="0005377D" w:rsidRDefault="0005377D" w:rsidP="00700F3A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</w:t>
      </w:r>
      <w:r>
        <w:rPr>
          <w:rFonts w:ascii="Tahoma" w:hAnsi="Tahoma" w:cs="Tahoma"/>
          <w:b/>
          <w:bCs/>
          <w:color w:val="000000"/>
        </w:rPr>
        <w:t xml:space="preserve">О </w:t>
      </w:r>
      <w:r w:rsidRPr="00EB3310">
        <w:rPr>
          <w:rFonts w:ascii="Tahoma" w:hAnsi="Tahoma" w:cs="Tahoma"/>
          <w:b/>
          <w:bCs/>
          <w:color w:val="000000"/>
        </w:rPr>
        <w:t>признан</w:t>
      </w:r>
      <w:r>
        <w:rPr>
          <w:rFonts w:ascii="Tahoma" w:hAnsi="Tahoma" w:cs="Tahoma"/>
          <w:b/>
          <w:bCs/>
          <w:color w:val="000000"/>
        </w:rPr>
        <w:t>ии</w:t>
      </w:r>
      <w:r w:rsidRPr="00EB3310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граждан </w:t>
      </w:r>
      <w:r w:rsidRPr="00EB3310">
        <w:rPr>
          <w:rFonts w:ascii="Tahoma" w:hAnsi="Tahoma" w:cs="Tahoma"/>
          <w:b/>
          <w:bCs/>
          <w:color w:val="000000"/>
        </w:rPr>
        <w:t>нуждающим</w:t>
      </w:r>
      <w:r>
        <w:rPr>
          <w:rFonts w:ascii="Tahoma" w:hAnsi="Tahoma" w:cs="Tahoma"/>
          <w:b/>
          <w:bCs/>
          <w:color w:val="000000"/>
        </w:rPr>
        <w:t>и</w:t>
      </w:r>
      <w:r w:rsidRPr="00EB3310">
        <w:rPr>
          <w:rFonts w:ascii="Tahoma" w:hAnsi="Tahoma" w:cs="Tahoma"/>
          <w:b/>
          <w:bCs/>
          <w:color w:val="000000"/>
        </w:rPr>
        <w:t>ся в улучшении жилищных условий</w:t>
      </w:r>
    </w:p>
    <w:p w:rsidR="0005377D" w:rsidRPr="00662E37" w:rsidRDefault="0005377D" w:rsidP="00700F3A">
      <w:pPr>
        <w:pStyle w:val="NoSpacing"/>
        <w:rPr>
          <w:rFonts w:ascii="Tahoma" w:hAnsi="Tahoma" w:cs="Tahoma"/>
          <w:color w:val="000000"/>
        </w:rPr>
      </w:pPr>
      <w:r w:rsidRPr="00662E37">
        <w:rPr>
          <w:rFonts w:ascii="Tahoma" w:hAnsi="Tahoma" w:cs="Tahoma"/>
          <w:color w:val="000000"/>
        </w:rPr>
        <w:t>Молодые граждане (молодые семьи) не состоящие на учете в качестве нуждающихся в жилых помещениях, предоставляемых по договорам социального найма, должны обратиться в местную администрацию МО Аннинское сельское поселение с заявлением о признании нуждающимися в жилых помещениях и собрать отдельный пакет документов:</w:t>
      </w:r>
    </w:p>
    <w:p w:rsidR="0005377D" w:rsidRPr="00662E37" w:rsidRDefault="0005377D" w:rsidP="00E63777">
      <w:pPr>
        <w:pStyle w:val="HTMLPreformatted"/>
        <w:tabs>
          <w:tab w:val="left" w:pos="1122"/>
        </w:tabs>
        <w:ind w:firstLine="561"/>
        <w:jc w:val="both"/>
        <w:rPr>
          <w:rFonts w:ascii="Tahoma" w:hAnsi="Tahoma" w:cs="Tahoma"/>
          <w:sz w:val="22"/>
          <w:szCs w:val="22"/>
        </w:rPr>
      </w:pPr>
      <w:r w:rsidRPr="00662E37">
        <w:rPr>
          <w:rFonts w:ascii="Tahoma" w:hAnsi="Tahoma" w:cs="Tahoma"/>
          <w:sz w:val="22"/>
          <w:szCs w:val="22"/>
        </w:rPr>
        <w:t>1.</w:t>
      </w:r>
      <w:r w:rsidRPr="00662E37">
        <w:rPr>
          <w:rFonts w:ascii="Tahoma" w:hAnsi="Tahoma" w:cs="Tahoma"/>
          <w:sz w:val="22"/>
          <w:szCs w:val="22"/>
        </w:rPr>
        <w:tab/>
        <w:t>Паспорт или иной документ, удостоверяющий личность, гражданство Российской Федерации и место жительства заявителя и членов его семьи старше 14 лет (на детей, не достигших 14 лет, - свидетельство о рождении).</w:t>
      </w:r>
    </w:p>
    <w:p w:rsidR="0005377D" w:rsidRPr="00662E37" w:rsidRDefault="0005377D" w:rsidP="00E63777">
      <w:pPr>
        <w:pStyle w:val="HTMLPreformatted"/>
        <w:tabs>
          <w:tab w:val="left" w:pos="1122"/>
        </w:tabs>
        <w:ind w:firstLine="561"/>
        <w:jc w:val="both"/>
        <w:rPr>
          <w:rFonts w:ascii="Tahoma" w:hAnsi="Tahoma" w:cs="Tahoma"/>
          <w:sz w:val="22"/>
          <w:szCs w:val="22"/>
        </w:rPr>
      </w:pPr>
      <w:r w:rsidRPr="00662E37">
        <w:rPr>
          <w:rFonts w:ascii="Tahoma" w:hAnsi="Tahoma" w:cs="Tahoma"/>
          <w:sz w:val="22"/>
          <w:szCs w:val="22"/>
        </w:rPr>
        <w:t>2.</w:t>
      </w:r>
      <w:r w:rsidRPr="00662E37">
        <w:rPr>
          <w:rFonts w:ascii="Tahoma" w:hAnsi="Tahoma" w:cs="Tahoma"/>
          <w:sz w:val="22"/>
          <w:szCs w:val="22"/>
        </w:rPr>
        <w:tab/>
        <w:t>Документы, определяющие состав семьи:</w:t>
      </w:r>
    </w:p>
    <w:p w:rsidR="0005377D" w:rsidRPr="00662E37" w:rsidRDefault="0005377D" w:rsidP="00E63777">
      <w:pPr>
        <w:pStyle w:val="HTMLPreformatted"/>
        <w:ind w:firstLine="561"/>
        <w:jc w:val="both"/>
        <w:rPr>
          <w:rFonts w:ascii="Tahoma" w:hAnsi="Tahoma" w:cs="Tahoma"/>
          <w:sz w:val="22"/>
          <w:szCs w:val="22"/>
        </w:rPr>
      </w:pPr>
      <w:r w:rsidRPr="00662E37">
        <w:rPr>
          <w:rFonts w:ascii="Tahoma" w:hAnsi="Tahoma" w:cs="Tahoma"/>
          <w:sz w:val="22"/>
          <w:szCs w:val="22"/>
        </w:rPr>
        <w:t>а)</w:t>
      </w:r>
      <w:r w:rsidRPr="00662E37">
        <w:rPr>
          <w:rFonts w:ascii="Tahoma" w:hAnsi="Tahoma" w:cs="Tahoma"/>
          <w:sz w:val="22"/>
          <w:szCs w:val="22"/>
        </w:rPr>
        <w:tab/>
        <w:t>свидетельство о рождении на всех членов семьи;</w:t>
      </w:r>
    </w:p>
    <w:p w:rsidR="0005377D" w:rsidRPr="00662E37" w:rsidRDefault="0005377D" w:rsidP="00E63777">
      <w:pPr>
        <w:pStyle w:val="HTMLPreformatted"/>
        <w:ind w:firstLine="561"/>
        <w:jc w:val="both"/>
        <w:rPr>
          <w:rFonts w:ascii="Tahoma" w:hAnsi="Tahoma" w:cs="Tahoma"/>
          <w:sz w:val="22"/>
          <w:szCs w:val="22"/>
        </w:rPr>
      </w:pPr>
      <w:r w:rsidRPr="00662E37">
        <w:rPr>
          <w:rFonts w:ascii="Tahoma" w:hAnsi="Tahoma" w:cs="Tahoma"/>
          <w:sz w:val="22"/>
          <w:szCs w:val="22"/>
        </w:rPr>
        <w:t>б)</w:t>
      </w:r>
      <w:r w:rsidRPr="00662E37">
        <w:rPr>
          <w:rFonts w:ascii="Tahoma" w:hAnsi="Tahoma" w:cs="Tahoma"/>
          <w:sz w:val="22"/>
          <w:szCs w:val="22"/>
        </w:rPr>
        <w:tab/>
        <w:t>свидетельство о заключении брака (о расторжении брака);</w:t>
      </w:r>
    </w:p>
    <w:p w:rsidR="0005377D" w:rsidRPr="00662E37" w:rsidRDefault="0005377D" w:rsidP="00E63777">
      <w:pPr>
        <w:pStyle w:val="HTMLPreformatted"/>
        <w:ind w:firstLine="561"/>
        <w:jc w:val="both"/>
        <w:rPr>
          <w:rFonts w:ascii="Tahoma" w:hAnsi="Tahoma" w:cs="Tahoma"/>
          <w:sz w:val="22"/>
          <w:szCs w:val="22"/>
        </w:rPr>
      </w:pPr>
      <w:r w:rsidRPr="00662E37">
        <w:rPr>
          <w:rFonts w:ascii="Tahoma" w:hAnsi="Tahoma" w:cs="Tahoma"/>
          <w:sz w:val="22"/>
          <w:szCs w:val="22"/>
        </w:rPr>
        <w:t>3.</w:t>
      </w:r>
      <w:r w:rsidRPr="00662E37">
        <w:rPr>
          <w:rFonts w:ascii="Tahoma" w:hAnsi="Tahoma" w:cs="Tahoma"/>
          <w:sz w:val="22"/>
          <w:szCs w:val="22"/>
        </w:rPr>
        <w:tab/>
        <w:t xml:space="preserve">Справки Ф-9, ф-7 о регистрации заявителя и членов его семьи, </w:t>
      </w:r>
      <w:r w:rsidRPr="00662E37">
        <w:rPr>
          <w:rFonts w:ascii="Tahoma" w:hAnsi="Tahoma" w:cs="Tahoma"/>
          <w:i/>
          <w:iCs/>
          <w:noProof/>
          <w:sz w:val="22"/>
          <w:szCs w:val="22"/>
        </w:rPr>
        <w:t>(действительны 1 месяц со дня выдачи).</w:t>
      </w:r>
      <w:r w:rsidRPr="00662E37">
        <w:rPr>
          <w:rFonts w:ascii="Tahoma" w:hAnsi="Tahoma" w:cs="Tahoma"/>
          <w:noProof/>
          <w:sz w:val="22"/>
          <w:szCs w:val="22"/>
        </w:rPr>
        <w:t xml:space="preserve"> </w:t>
      </w:r>
    </w:p>
    <w:p w:rsidR="0005377D" w:rsidRPr="00662E37" w:rsidRDefault="0005377D" w:rsidP="00E63777">
      <w:pPr>
        <w:tabs>
          <w:tab w:val="left" w:pos="935"/>
        </w:tabs>
        <w:spacing w:after="0" w:line="240" w:lineRule="auto"/>
        <w:ind w:firstLine="561"/>
        <w:jc w:val="both"/>
        <w:rPr>
          <w:rFonts w:ascii="Tahoma" w:hAnsi="Tahoma" w:cs="Tahoma"/>
        </w:rPr>
      </w:pPr>
      <w:r w:rsidRPr="00662E37">
        <w:rPr>
          <w:rFonts w:ascii="Tahoma" w:hAnsi="Tahoma" w:cs="Tahoma"/>
        </w:rPr>
        <w:t>4.</w:t>
      </w:r>
      <w:r w:rsidRPr="00662E37">
        <w:rPr>
          <w:rFonts w:ascii="Tahoma" w:hAnsi="Tahoma" w:cs="Tahoma"/>
        </w:rPr>
        <w:tab/>
        <w:t>Выписка из финансового лицевого счета</w:t>
      </w:r>
      <w:r w:rsidRPr="00662E37">
        <w:rPr>
          <w:rFonts w:ascii="Tahoma" w:hAnsi="Tahoma" w:cs="Tahoma"/>
          <w:noProof/>
        </w:rPr>
        <w:t xml:space="preserve"> с указанием количества проживающих граждан </w:t>
      </w:r>
      <w:r w:rsidRPr="00662E37">
        <w:rPr>
          <w:rFonts w:ascii="Tahoma" w:hAnsi="Tahoma" w:cs="Tahoma"/>
          <w:i/>
          <w:iCs/>
          <w:noProof/>
        </w:rPr>
        <w:t>(действительна 1 месяц со дня выдачи).</w:t>
      </w:r>
    </w:p>
    <w:p w:rsidR="0005377D" w:rsidRPr="00662E37" w:rsidRDefault="0005377D" w:rsidP="00E63777">
      <w:pPr>
        <w:pStyle w:val="HTMLPreformatted"/>
        <w:ind w:firstLine="561"/>
        <w:jc w:val="both"/>
        <w:rPr>
          <w:rFonts w:ascii="Tahoma" w:hAnsi="Tahoma" w:cs="Tahoma"/>
          <w:sz w:val="22"/>
          <w:szCs w:val="22"/>
        </w:rPr>
      </w:pPr>
      <w:r w:rsidRPr="00662E37">
        <w:rPr>
          <w:rFonts w:ascii="Tahoma" w:hAnsi="Tahoma" w:cs="Tahoma"/>
          <w:sz w:val="22"/>
          <w:szCs w:val="22"/>
        </w:rPr>
        <w:t>5.</w:t>
      </w:r>
      <w:r w:rsidRPr="00662E37">
        <w:rPr>
          <w:rFonts w:ascii="Tahoma" w:hAnsi="Tahoma" w:cs="Tahoma"/>
          <w:sz w:val="22"/>
          <w:szCs w:val="22"/>
        </w:rPr>
        <w:tab/>
        <w:t>Документы, на основании которых граждане вселены в жилое помещение (ордер, договор социального найма, договор коммерческого найма, договор безвозмездного пользования и другие).</w:t>
      </w:r>
    </w:p>
    <w:p w:rsidR="0005377D" w:rsidRPr="00662E37" w:rsidRDefault="0005377D" w:rsidP="00E63777">
      <w:pPr>
        <w:pStyle w:val="HTMLPreformatted"/>
        <w:ind w:firstLine="561"/>
        <w:jc w:val="both"/>
        <w:rPr>
          <w:rFonts w:ascii="Tahoma" w:hAnsi="Tahoma" w:cs="Tahoma"/>
          <w:i/>
          <w:iCs/>
          <w:noProof/>
          <w:sz w:val="22"/>
          <w:szCs w:val="22"/>
        </w:rPr>
      </w:pPr>
      <w:r w:rsidRPr="00662E37">
        <w:rPr>
          <w:rFonts w:ascii="Tahoma" w:hAnsi="Tahoma" w:cs="Tahoma"/>
          <w:sz w:val="22"/>
          <w:szCs w:val="22"/>
        </w:rPr>
        <w:t>6.</w:t>
      </w:r>
      <w:r w:rsidRPr="00662E37">
        <w:rPr>
          <w:rFonts w:ascii="Tahoma" w:hAnsi="Tahoma" w:cs="Tahoma"/>
          <w:sz w:val="22"/>
          <w:szCs w:val="22"/>
        </w:rPr>
        <w:tab/>
        <w:t>Справка из БТИ, о наличии (отсутствии) прав на недвижимое имущество на всех членов семьи (т.е. на всех граждан зарегистрированных вместе с молодым гражданином в квартире или жилом доме по справке форме 9). В случае изменения фамилии до 01.04.1996 года дополнительно сведения на прежнюю фамилию (г. Ломоносов, ул. Владимирская, д.6</w:t>
      </w:r>
      <w:r w:rsidRPr="00662E37">
        <w:rPr>
          <w:rFonts w:ascii="Tahoma" w:hAnsi="Tahoma" w:cs="Tahoma"/>
          <w:i/>
          <w:iCs/>
          <w:sz w:val="22"/>
          <w:szCs w:val="22"/>
        </w:rPr>
        <w:t>)</w:t>
      </w:r>
      <w:r w:rsidRPr="00662E37">
        <w:rPr>
          <w:rFonts w:ascii="Tahoma" w:hAnsi="Tahoma" w:cs="Tahoma"/>
          <w:i/>
          <w:iCs/>
          <w:noProof/>
          <w:sz w:val="22"/>
          <w:szCs w:val="22"/>
        </w:rPr>
        <w:t xml:space="preserve"> (действительна 1 месяц со дня выдачи).</w:t>
      </w:r>
    </w:p>
    <w:p w:rsidR="0005377D" w:rsidRDefault="0005377D" w:rsidP="00E63777">
      <w:pPr>
        <w:pStyle w:val="HTMLPreformatted"/>
        <w:ind w:firstLine="561"/>
        <w:jc w:val="both"/>
        <w:rPr>
          <w:rFonts w:ascii="Tahoma" w:hAnsi="Tahoma" w:cs="Tahoma"/>
          <w:noProof/>
          <w:sz w:val="22"/>
          <w:szCs w:val="22"/>
        </w:rPr>
      </w:pPr>
      <w:r w:rsidRPr="00662E37">
        <w:rPr>
          <w:rFonts w:ascii="Tahoma" w:hAnsi="Tahoma" w:cs="Tahoma"/>
          <w:b/>
          <w:bCs/>
          <w:noProof/>
          <w:sz w:val="22"/>
          <w:szCs w:val="22"/>
        </w:rPr>
        <w:t xml:space="preserve">Примечание: </w:t>
      </w:r>
      <w:r w:rsidRPr="00662E37">
        <w:rPr>
          <w:rFonts w:ascii="Tahoma" w:hAnsi="Tahoma" w:cs="Tahoma"/>
          <w:noProof/>
          <w:sz w:val="22"/>
          <w:szCs w:val="22"/>
        </w:rPr>
        <w:t>Если супруг, супруга или дети зарегистрированы по разным адресам, то все справки, указанные выше, собираются по обоим адресам.</w:t>
      </w:r>
    </w:p>
    <w:p w:rsidR="0005377D" w:rsidRPr="001E166D" w:rsidRDefault="0005377D" w:rsidP="00B64E52">
      <w:pPr>
        <w:pStyle w:val="HTMLPreformatted"/>
        <w:ind w:firstLine="561"/>
        <w:jc w:val="both"/>
        <w:rPr>
          <w:rFonts w:ascii="Tahoma" w:hAnsi="Tahoma" w:cs="Tahoma"/>
          <w:color w:val="000000"/>
          <w:sz w:val="22"/>
          <w:szCs w:val="22"/>
        </w:rPr>
      </w:pPr>
      <w:r w:rsidRPr="001E166D">
        <w:rPr>
          <w:rFonts w:ascii="Tahoma" w:hAnsi="Tahoma" w:cs="Tahoma"/>
          <w:color w:val="000000"/>
          <w:sz w:val="22"/>
          <w:szCs w:val="22"/>
        </w:rPr>
        <w:t xml:space="preserve">Заявление и пакет документов поступают на рассмотрение в Комиссию по приватизации и жилищным вопросам местной администрации МО Аннинское сельское поселение для </w:t>
      </w:r>
      <w:r>
        <w:rPr>
          <w:rFonts w:ascii="Tahoma" w:hAnsi="Tahoma" w:cs="Tahoma"/>
          <w:color w:val="000000"/>
          <w:sz w:val="22"/>
          <w:szCs w:val="22"/>
        </w:rPr>
        <w:t>определения</w:t>
      </w:r>
      <w:r w:rsidRPr="001E166D">
        <w:rPr>
          <w:rFonts w:ascii="Tahoma" w:hAnsi="Tahoma" w:cs="Tahoma"/>
          <w:color w:val="000000"/>
          <w:sz w:val="22"/>
          <w:szCs w:val="22"/>
        </w:rPr>
        <w:t xml:space="preserve"> нуждаемости гражданина и членов его семьи  в жилых помещениях в соответствии со статьёй 51 Жилищного кодекса РФ. По результатам рассмотрения заявления и пакета документов издается постановление о признании (или об отказе в признании) гражданина и членов его семьи нуждающимися в жилых помещениях.</w:t>
      </w:r>
    </w:p>
    <w:p w:rsidR="0005377D" w:rsidRPr="001E166D" w:rsidRDefault="0005377D" w:rsidP="001E166D">
      <w:pPr>
        <w:pStyle w:val="HTMLPreformatted"/>
        <w:ind w:firstLine="540"/>
        <w:jc w:val="both"/>
        <w:rPr>
          <w:rFonts w:ascii="Tahoma" w:hAnsi="Tahoma" w:cs="Tahoma"/>
          <w:color w:val="000000"/>
          <w:sz w:val="22"/>
          <w:szCs w:val="22"/>
        </w:rPr>
      </w:pPr>
      <w:r w:rsidRPr="001E166D">
        <w:rPr>
          <w:rFonts w:ascii="Tahoma" w:hAnsi="Tahoma" w:cs="Tahoma"/>
          <w:b/>
          <w:bCs/>
          <w:color w:val="000000"/>
          <w:sz w:val="22"/>
          <w:szCs w:val="22"/>
        </w:rPr>
        <w:t>Для сведения:</w:t>
      </w:r>
      <w:r w:rsidRPr="001E166D">
        <w:rPr>
          <w:rFonts w:ascii="Tahoma" w:hAnsi="Tahoma" w:cs="Tahoma"/>
          <w:color w:val="000000"/>
          <w:sz w:val="22"/>
          <w:szCs w:val="22"/>
        </w:rPr>
        <w:t xml:space="preserve"> Учетная норма площади жилого помещения, установленная в МО Аннинское сельское поселение для признания граждан нуждающимися в жилых помещениях, составляет:</w:t>
      </w:r>
    </w:p>
    <w:p w:rsidR="0005377D" w:rsidRPr="001E166D" w:rsidRDefault="0005377D" w:rsidP="001E166D">
      <w:pPr>
        <w:tabs>
          <w:tab w:val="left" w:pos="1260"/>
        </w:tabs>
        <w:spacing w:after="0" w:line="240" w:lineRule="auto"/>
        <w:ind w:firstLine="540"/>
        <w:jc w:val="both"/>
        <w:rPr>
          <w:rFonts w:ascii="Tahoma" w:hAnsi="Tahoma" w:cs="Tahoma"/>
        </w:rPr>
      </w:pPr>
      <w:r w:rsidRPr="001E166D">
        <w:rPr>
          <w:rFonts w:ascii="Tahoma" w:hAnsi="Tahoma" w:cs="Tahoma"/>
          <w:color w:val="000000"/>
        </w:rPr>
        <w:t xml:space="preserve">- </w:t>
      </w:r>
      <w:r w:rsidRPr="001E166D">
        <w:rPr>
          <w:rFonts w:ascii="Tahoma" w:hAnsi="Tahoma" w:cs="Tahoma"/>
        </w:rPr>
        <w:t>для проживающих в отдельных квартирах или жилых домах 9 квадратных метров и менее общей площади жилого помещения на одного человека.</w:t>
      </w:r>
    </w:p>
    <w:p w:rsidR="0005377D" w:rsidRDefault="0005377D" w:rsidP="001E166D">
      <w:pPr>
        <w:pStyle w:val="HTMLPreformatted"/>
        <w:ind w:firstLine="540"/>
        <w:jc w:val="both"/>
        <w:rPr>
          <w:rFonts w:ascii="Tahoma" w:hAnsi="Tahoma" w:cs="Tahoma"/>
          <w:sz w:val="22"/>
          <w:szCs w:val="22"/>
        </w:rPr>
      </w:pPr>
      <w:r w:rsidRPr="001E166D">
        <w:rPr>
          <w:rFonts w:ascii="Tahoma" w:hAnsi="Tahoma" w:cs="Tahoma"/>
          <w:color w:val="000000"/>
          <w:sz w:val="22"/>
          <w:szCs w:val="22"/>
        </w:rPr>
        <w:t xml:space="preserve">- </w:t>
      </w:r>
      <w:r w:rsidRPr="001E166D">
        <w:rPr>
          <w:rFonts w:ascii="Tahoma" w:hAnsi="Tahoma" w:cs="Tahoma"/>
          <w:sz w:val="22"/>
          <w:szCs w:val="22"/>
        </w:rPr>
        <w:t>для проживающих в коммунальных квартирах 12 квадратных метров и менее общей площади жилого помещения на одного человека.</w:t>
      </w:r>
    </w:p>
    <w:p w:rsidR="0005377D" w:rsidRPr="00D908C4" w:rsidRDefault="0005377D" w:rsidP="001E166D">
      <w:pPr>
        <w:pStyle w:val="HTMLPreformatted"/>
        <w:ind w:firstLine="540"/>
        <w:jc w:val="both"/>
        <w:rPr>
          <w:rFonts w:ascii="Tahoma" w:hAnsi="Tahoma" w:cs="Tahoma"/>
          <w:noProof/>
          <w:sz w:val="22"/>
          <w:szCs w:val="22"/>
        </w:rPr>
      </w:pPr>
      <w:r w:rsidRPr="00D908C4">
        <w:rPr>
          <w:rFonts w:ascii="Tahoma" w:hAnsi="Tahoma" w:cs="Tahoma"/>
          <w:sz w:val="22"/>
          <w:szCs w:val="22"/>
        </w:rPr>
        <w:t>По вопросам участия в ДЦП «Жилье для молодежи» на 2012-2015 годы и признания нуждающимся в жилых помещениях Вы можете обратиться к специалисту местной администрации МО Аннинское сельское поселение Казаниной Оксане Алексеевне тел.: (812) 741-27-77, (81376) 59-130.</w:t>
      </w:r>
    </w:p>
    <w:sectPr w:rsidR="0005377D" w:rsidRPr="00D908C4" w:rsidSect="0016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F3A"/>
    <w:rsid w:val="00025377"/>
    <w:rsid w:val="0005377D"/>
    <w:rsid w:val="000813B1"/>
    <w:rsid w:val="00101C5F"/>
    <w:rsid w:val="0012136E"/>
    <w:rsid w:val="00165738"/>
    <w:rsid w:val="00185053"/>
    <w:rsid w:val="001C6582"/>
    <w:rsid w:val="001D3DA5"/>
    <w:rsid w:val="001E166D"/>
    <w:rsid w:val="00235C57"/>
    <w:rsid w:val="002A0350"/>
    <w:rsid w:val="002E6C6B"/>
    <w:rsid w:val="00346358"/>
    <w:rsid w:val="003B4923"/>
    <w:rsid w:val="003E0DFC"/>
    <w:rsid w:val="005B14B5"/>
    <w:rsid w:val="00662E37"/>
    <w:rsid w:val="006C09E8"/>
    <w:rsid w:val="00700F3A"/>
    <w:rsid w:val="007378B2"/>
    <w:rsid w:val="0077648B"/>
    <w:rsid w:val="00A14009"/>
    <w:rsid w:val="00A9520B"/>
    <w:rsid w:val="00AC3F5F"/>
    <w:rsid w:val="00B64E52"/>
    <w:rsid w:val="00B67FF1"/>
    <w:rsid w:val="00D70ACB"/>
    <w:rsid w:val="00D908C4"/>
    <w:rsid w:val="00E1515D"/>
    <w:rsid w:val="00E55C90"/>
    <w:rsid w:val="00E63777"/>
    <w:rsid w:val="00EB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73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00F3A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rsid w:val="00700F3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E63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C6582"/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6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ACB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73499ACEA25301AFE97765BCBA72AA6B2C34CCD938FC9A29292EF0ECAFCA5402C6731EA1B484CDCEn7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3</Pages>
  <Words>1532</Words>
  <Characters>8735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Владелец ПК</cp:lastModifiedBy>
  <cp:revision>7</cp:revision>
  <cp:lastPrinted>2012-08-09T10:59:00Z</cp:lastPrinted>
  <dcterms:created xsi:type="dcterms:W3CDTF">2012-08-02T10:17:00Z</dcterms:created>
  <dcterms:modified xsi:type="dcterms:W3CDTF">2013-03-12T06:57:00Z</dcterms:modified>
</cp:coreProperties>
</file>